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8A" w:rsidRDefault="00CE558A" w:rsidP="00CE558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Graduate Faculty IRB Review Checklist</w:t>
      </w:r>
    </w:p>
    <w:p w:rsidR="00CE558A" w:rsidRDefault="00C707B3" w:rsidP="00CE558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E558A" w:rsidRPr="00494774" w:rsidRDefault="00C707B3" w:rsidP="00CE55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Faculty S</w:t>
      </w:r>
      <w:bookmarkStart w:id="0" w:name="_GoBack"/>
      <w:bookmarkEnd w:id="0"/>
      <w:r w:rsidR="00494774">
        <w:rPr>
          <w:rFonts w:ascii="Tahoma" w:hAnsi="Tahoma" w:cs="Tahoma"/>
          <w:sz w:val="24"/>
          <w:szCs w:val="24"/>
        </w:rPr>
        <w:t>ponsor or Dissertation/Thesis Chair will review each proposal and complete this checklist prior to IRB submission.</w:t>
      </w:r>
    </w:p>
    <w:p w:rsidR="00CE558A" w:rsidRDefault="00CE558A" w:rsidP="00CE558A">
      <w:pPr>
        <w:rPr>
          <w:rFonts w:ascii="Tahoma" w:hAnsi="Tahoma" w:cs="Tahoma"/>
          <w:sz w:val="32"/>
          <w:szCs w:val="32"/>
        </w:rPr>
      </w:pPr>
      <w:r w:rsidRPr="00CE558A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831D3B">
        <w:rPr>
          <w:rFonts w:ascii="Tahoma" w:hAnsi="Tahoma" w:cs="Tahoma"/>
          <w:sz w:val="24"/>
          <w:szCs w:val="24"/>
        </w:rPr>
        <w:t>PI and D</w:t>
      </w:r>
      <w:r w:rsidRPr="00CE558A">
        <w:rPr>
          <w:rFonts w:ascii="Tahoma" w:hAnsi="Tahoma" w:cs="Tahoma"/>
          <w:sz w:val="24"/>
          <w:szCs w:val="24"/>
        </w:rPr>
        <w:t>ean or Program Director must sign the cover page (page 1)</w:t>
      </w:r>
    </w:p>
    <w:p w:rsidR="00CE558A" w:rsidRDefault="00CE558A" w:rsidP="00CE558A">
      <w:pPr>
        <w:rPr>
          <w:rFonts w:ascii="Tahoma" w:hAnsi="Tahoma" w:cs="Tahoma"/>
          <w:sz w:val="24"/>
          <w:szCs w:val="24"/>
        </w:rPr>
      </w:pPr>
      <w:r w:rsidRPr="00CE558A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>At least one participant population cate</w:t>
      </w:r>
      <w:r w:rsidR="0098670B">
        <w:rPr>
          <w:rFonts w:ascii="Tahoma" w:hAnsi="Tahoma" w:cs="Tahoma"/>
          <w:sz w:val="24"/>
          <w:szCs w:val="24"/>
        </w:rPr>
        <w:t>gory must be selected (question</w:t>
      </w:r>
      <w:r>
        <w:rPr>
          <w:rFonts w:ascii="Tahoma" w:hAnsi="Tahoma" w:cs="Tahoma"/>
          <w:sz w:val="24"/>
          <w:szCs w:val="24"/>
        </w:rPr>
        <w:t xml:space="preserve"> 5)</w:t>
      </w:r>
    </w:p>
    <w:p w:rsidR="00CE558A" w:rsidRDefault="00CE558A" w:rsidP="00CE558A">
      <w:pPr>
        <w:rPr>
          <w:rFonts w:ascii="Tahoma" w:hAnsi="Tahoma" w:cs="Tahoma"/>
          <w:sz w:val="24"/>
          <w:szCs w:val="24"/>
        </w:rPr>
      </w:pPr>
      <w:r w:rsidRPr="00CE558A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E558A">
        <w:rPr>
          <w:rFonts w:ascii="Tahoma" w:hAnsi="Tahoma" w:cs="Tahoma"/>
          <w:sz w:val="24"/>
          <w:szCs w:val="24"/>
        </w:rPr>
        <w:t>Age range of participants must be explicit (6b)</w:t>
      </w:r>
    </w:p>
    <w:p w:rsidR="00CE558A" w:rsidRDefault="00CE558A" w:rsidP="00CE558A">
      <w:pPr>
        <w:rPr>
          <w:rFonts w:ascii="Tahoma" w:hAnsi="Tahoma" w:cs="Tahoma"/>
          <w:sz w:val="24"/>
          <w:szCs w:val="24"/>
        </w:rPr>
      </w:pPr>
      <w:r w:rsidRPr="00CE558A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>All questions in project summary (page 3) are answered.</w:t>
      </w:r>
      <w:r w:rsidR="0098670B">
        <w:rPr>
          <w:rFonts w:ascii="Tahoma" w:hAnsi="Tahoma" w:cs="Tahoma"/>
          <w:sz w:val="24"/>
          <w:szCs w:val="24"/>
        </w:rPr>
        <w:t xml:space="preserve"> No areas are left blank.</w:t>
      </w:r>
    </w:p>
    <w:p w:rsidR="00CE558A" w:rsidRDefault="00CE558A" w:rsidP="00CE558A">
      <w:pPr>
        <w:rPr>
          <w:rFonts w:ascii="Tahoma" w:hAnsi="Tahoma" w:cs="Tahoma"/>
          <w:sz w:val="24"/>
          <w:szCs w:val="24"/>
        </w:rPr>
      </w:pPr>
      <w:r w:rsidRPr="00CE558A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>Part VII</w:t>
      </w:r>
      <w:r w:rsidR="00425282">
        <w:rPr>
          <w:rFonts w:ascii="Tahoma" w:hAnsi="Tahoma" w:cs="Tahoma"/>
          <w:sz w:val="24"/>
          <w:szCs w:val="24"/>
        </w:rPr>
        <w:t>: P</w:t>
      </w:r>
      <w:r>
        <w:rPr>
          <w:rFonts w:ascii="Tahoma" w:hAnsi="Tahoma" w:cs="Tahoma"/>
          <w:sz w:val="24"/>
          <w:szCs w:val="24"/>
        </w:rPr>
        <w:t xml:space="preserve">articipant Benefits of Project Summary does </w:t>
      </w:r>
      <w:r w:rsidRPr="00425282">
        <w:rPr>
          <w:rFonts w:ascii="Tahoma" w:hAnsi="Tahoma" w:cs="Tahoma"/>
          <w:b/>
          <w:sz w:val="24"/>
          <w:szCs w:val="24"/>
        </w:rPr>
        <w:t>not</w:t>
      </w:r>
      <w:r>
        <w:rPr>
          <w:rFonts w:ascii="Tahoma" w:hAnsi="Tahoma" w:cs="Tahoma"/>
          <w:sz w:val="24"/>
          <w:szCs w:val="24"/>
        </w:rPr>
        <w:t xml:space="preserve"> in</w:t>
      </w:r>
      <w:r w:rsidR="00425282">
        <w:rPr>
          <w:rFonts w:ascii="Tahoma" w:hAnsi="Tahoma" w:cs="Tahoma"/>
          <w:sz w:val="24"/>
          <w:szCs w:val="24"/>
        </w:rPr>
        <w:t>clude project i</w:t>
      </w:r>
      <w:r>
        <w:rPr>
          <w:rFonts w:ascii="Tahoma" w:hAnsi="Tahoma" w:cs="Tahoma"/>
          <w:sz w:val="24"/>
          <w:szCs w:val="24"/>
        </w:rPr>
        <w:t>ncentives</w:t>
      </w:r>
      <w:r w:rsidR="007211A3">
        <w:rPr>
          <w:rFonts w:ascii="Tahoma" w:hAnsi="Tahoma" w:cs="Tahoma"/>
          <w:sz w:val="24"/>
          <w:szCs w:val="24"/>
        </w:rPr>
        <w:t>. There must be some benefit to someone indicated.</w:t>
      </w:r>
    </w:p>
    <w:p w:rsidR="00CE558A" w:rsidRDefault="00CE558A" w:rsidP="00CE558A">
      <w:pPr>
        <w:rPr>
          <w:rFonts w:ascii="Tahoma" w:hAnsi="Tahoma" w:cs="Tahoma"/>
          <w:sz w:val="24"/>
          <w:szCs w:val="24"/>
        </w:rPr>
      </w:pPr>
      <w:r w:rsidRPr="00CE558A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>The Institutional Consent Form is complete with PI contact information (page 4)</w:t>
      </w:r>
    </w:p>
    <w:p w:rsidR="00CE558A" w:rsidRDefault="00CE558A" w:rsidP="00CE558A">
      <w:pPr>
        <w:rPr>
          <w:rFonts w:ascii="Tahoma" w:hAnsi="Tahoma" w:cs="Tahoma"/>
          <w:sz w:val="24"/>
          <w:szCs w:val="24"/>
        </w:rPr>
      </w:pPr>
      <w:r w:rsidRPr="00CE558A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>All parts of the Individual Consent Form (page 5)</w:t>
      </w:r>
      <w:r w:rsidR="00425282">
        <w:rPr>
          <w:rFonts w:ascii="Tahoma" w:hAnsi="Tahoma" w:cs="Tahoma"/>
          <w:sz w:val="24"/>
          <w:szCs w:val="24"/>
        </w:rPr>
        <w:t xml:space="preserve"> are</w:t>
      </w:r>
      <w:r>
        <w:rPr>
          <w:rFonts w:ascii="Tahoma" w:hAnsi="Tahoma" w:cs="Tahoma"/>
          <w:sz w:val="24"/>
          <w:szCs w:val="24"/>
        </w:rPr>
        <w:t xml:space="preserve"> thorough and understandable; written at 8</w:t>
      </w:r>
      <w:r w:rsidRPr="00CE558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 reading level.</w:t>
      </w:r>
    </w:p>
    <w:p w:rsidR="00CE558A" w:rsidRDefault="00CE558A" w:rsidP="00CE55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E558A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>If minors are included, parental consent form is also included</w:t>
      </w:r>
    </w:p>
    <w:p w:rsidR="00CE558A" w:rsidRPr="00CE558A" w:rsidRDefault="00CE558A" w:rsidP="00CE55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E558A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E558A">
        <w:rPr>
          <w:rFonts w:ascii="Tahoma" w:hAnsi="Tahoma" w:cs="Tahoma"/>
          <w:sz w:val="24"/>
          <w:szCs w:val="24"/>
        </w:rPr>
        <w:t xml:space="preserve">If responses are recorded, </w:t>
      </w:r>
      <w:r w:rsidRPr="00425282">
        <w:rPr>
          <w:rFonts w:ascii="Tahoma" w:hAnsi="Tahoma" w:cs="Tahoma"/>
          <w:b/>
          <w:sz w:val="24"/>
          <w:szCs w:val="24"/>
        </w:rPr>
        <w:t>permission to record</w:t>
      </w:r>
      <w:r w:rsidRPr="00CE558A">
        <w:rPr>
          <w:rFonts w:ascii="Tahoma" w:hAnsi="Tahoma" w:cs="Tahoma"/>
          <w:sz w:val="24"/>
          <w:szCs w:val="24"/>
        </w:rPr>
        <w:t xml:space="preserve"> is indicated on consent forms.</w:t>
      </w:r>
    </w:p>
    <w:p w:rsidR="00CE558A" w:rsidRDefault="00CE558A" w:rsidP="00CE558A">
      <w:pPr>
        <w:rPr>
          <w:rFonts w:ascii="Tahoma" w:hAnsi="Tahoma" w:cs="Tahoma"/>
          <w:sz w:val="24"/>
          <w:szCs w:val="24"/>
        </w:rPr>
      </w:pPr>
      <w:r w:rsidRPr="00CE558A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074E59">
        <w:rPr>
          <w:rFonts w:ascii="Tahoma" w:hAnsi="Tahoma" w:cs="Tahoma"/>
          <w:sz w:val="24"/>
          <w:szCs w:val="24"/>
        </w:rPr>
        <w:t xml:space="preserve">Data collection materials are included (i.e., surveys, interview protocols, </w:t>
      </w:r>
      <w:r w:rsidR="00DC0320">
        <w:rPr>
          <w:rFonts w:ascii="Tahoma" w:hAnsi="Tahoma" w:cs="Tahoma"/>
          <w:sz w:val="24"/>
          <w:szCs w:val="24"/>
        </w:rPr>
        <w:t>observation checklists)</w:t>
      </w:r>
    </w:p>
    <w:p w:rsidR="00633D0A" w:rsidRPr="00633D0A" w:rsidRDefault="00633D0A" w:rsidP="00CE558A">
      <w:pPr>
        <w:rPr>
          <w:rFonts w:ascii="Tahoma" w:hAnsi="Tahoma" w:cs="Tahoma"/>
          <w:sz w:val="32"/>
          <w:szCs w:val="32"/>
        </w:rPr>
      </w:pPr>
      <w:r w:rsidRPr="00CE558A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33D0A">
        <w:rPr>
          <w:rFonts w:ascii="Tahoma" w:hAnsi="Tahoma" w:cs="Tahoma"/>
          <w:sz w:val="24"/>
          <w:szCs w:val="24"/>
        </w:rPr>
        <w:t xml:space="preserve">Human Subjects Training certificates are </w:t>
      </w:r>
      <w:r w:rsidR="004A6D4A">
        <w:rPr>
          <w:rFonts w:ascii="Tahoma" w:hAnsi="Tahoma" w:cs="Tahoma"/>
          <w:sz w:val="24"/>
          <w:szCs w:val="24"/>
        </w:rPr>
        <w:t xml:space="preserve">valid and </w:t>
      </w:r>
      <w:r>
        <w:rPr>
          <w:rFonts w:ascii="Tahoma" w:hAnsi="Tahoma" w:cs="Tahoma"/>
          <w:sz w:val="24"/>
          <w:szCs w:val="24"/>
        </w:rPr>
        <w:t>appended</w:t>
      </w:r>
      <w:r w:rsidRPr="00633D0A">
        <w:rPr>
          <w:rFonts w:ascii="Tahoma" w:hAnsi="Tahoma" w:cs="Tahoma"/>
          <w:sz w:val="24"/>
          <w:szCs w:val="24"/>
        </w:rPr>
        <w:t xml:space="preserve"> for all PIs</w:t>
      </w:r>
    </w:p>
    <w:p w:rsidR="00CE558A" w:rsidRPr="007211A3" w:rsidRDefault="007211A3" w:rsidP="00CE55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Note: In order to allow time for data collection and analysis to be completed within the course term, Faculty Sponsors are encouraged to get proposals to the IRB in </w:t>
      </w:r>
      <w:r w:rsidRPr="007211A3">
        <w:rPr>
          <w:rFonts w:ascii="Tahoma" w:hAnsi="Tahoma" w:cs="Tahoma"/>
          <w:b/>
          <w:sz w:val="24"/>
          <w:szCs w:val="24"/>
        </w:rPr>
        <w:t>batch</w:t>
      </w:r>
      <w:r>
        <w:rPr>
          <w:rFonts w:ascii="Tahoma" w:hAnsi="Tahoma" w:cs="Tahoma"/>
          <w:sz w:val="24"/>
          <w:szCs w:val="24"/>
        </w:rPr>
        <w:t xml:space="preserve"> by </w:t>
      </w:r>
      <w:r>
        <w:rPr>
          <w:rFonts w:ascii="Tahoma" w:hAnsi="Tahoma" w:cs="Tahoma"/>
          <w:b/>
          <w:sz w:val="24"/>
          <w:szCs w:val="24"/>
        </w:rPr>
        <w:t>October 15</w:t>
      </w:r>
      <w:r>
        <w:rPr>
          <w:rFonts w:ascii="Tahoma" w:hAnsi="Tahoma" w:cs="Tahoma"/>
          <w:sz w:val="24"/>
          <w:szCs w:val="24"/>
        </w:rPr>
        <w:t xml:space="preserve"> in the fall semester and by </w:t>
      </w:r>
      <w:r>
        <w:rPr>
          <w:rFonts w:ascii="Tahoma" w:hAnsi="Tahoma" w:cs="Tahoma"/>
          <w:b/>
          <w:sz w:val="24"/>
          <w:szCs w:val="24"/>
        </w:rPr>
        <w:t>March 1</w:t>
      </w:r>
      <w:r>
        <w:rPr>
          <w:rFonts w:ascii="Tahoma" w:hAnsi="Tahoma" w:cs="Tahoma"/>
          <w:sz w:val="24"/>
          <w:szCs w:val="24"/>
        </w:rPr>
        <w:t xml:space="preserve"> in spring semesters.</w:t>
      </w:r>
    </w:p>
    <w:p w:rsidR="00CE558A" w:rsidRPr="00CE558A" w:rsidRDefault="00CE558A" w:rsidP="00CE558A">
      <w:pPr>
        <w:pBdr>
          <w:between w:val="single" w:sz="4" w:space="1" w:color="auto"/>
        </w:pBdr>
        <w:jc w:val="center"/>
        <w:rPr>
          <w:rFonts w:ascii="Tahoma" w:hAnsi="Tahoma" w:cs="Tahoma"/>
          <w:b/>
          <w:sz w:val="24"/>
          <w:szCs w:val="24"/>
        </w:rPr>
      </w:pPr>
    </w:p>
    <w:sectPr w:rsidR="00CE558A" w:rsidRPr="00CE558A" w:rsidSect="00CE558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8A"/>
    <w:rsid w:val="00074E59"/>
    <w:rsid w:val="00425282"/>
    <w:rsid w:val="00494774"/>
    <w:rsid w:val="004A6D4A"/>
    <w:rsid w:val="00633D0A"/>
    <w:rsid w:val="007211A3"/>
    <w:rsid w:val="00831D3B"/>
    <w:rsid w:val="008501B9"/>
    <w:rsid w:val="0098670B"/>
    <w:rsid w:val="00C707B3"/>
    <w:rsid w:val="00CE558A"/>
    <w:rsid w:val="00D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1FC6"/>
  <w15:docId w15:val="{5713055C-8D5B-49A6-B83F-7CB827BC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mskerr</dc:creator>
  <cp:lastModifiedBy>Marcel Satsky Kerr</cp:lastModifiedBy>
  <cp:revision>10</cp:revision>
  <cp:lastPrinted>2017-09-26T17:50:00Z</cp:lastPrinted>
  <dcterms:created xsi:type="dcterms:W3CDTF">2012-04-18T19:33:00Z</dcterms:created>
  <dcterms:modified xsi:type="dcterms:W3CDTF">2017-09-26T17:52:00Z</dcterms:modified>
</cp:coreProperties>
</file>